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>ацию по Тендеру № 5038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B6B2A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CCC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1C7EA-9075-4BA4-9D5D-6366F61165B9}"/>
</file>

<file path=customXml/itemProps2.xml><?xml version="1.0" encoding="utf-8"?>
<ds:datastoreItem xmlns:ds="http://schemas.openxmlformats.org/officeDocument/2006/customXml" ds:itemID="{AECF8583-0923-4CD0-B5D6-D3A969620769}"/>
</file>

<file path=customXml/itemProps3.xml><?xml version="1.0" encoding="utf-8"?>
<ds:datastoreItem xmlns:ds="http://schemas.openxmlformats.org/officeDocument/2006/customXml" ds:itemID="{4A7D72D5-A696-4F0D-8934-F6F5B1D54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8</cp:revision>
  <dcterms:created xsi:type="dcterms:W3CDTF">2019-09-24T10:16:00Z</dcterms:created>
  <dcterms:modified xsi:type="dcterms:W3CDTF">2022-04-25T10:51:00Z</dcterms:modified>
</cp:coreProperties>
</file>